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A1" w:rsidRDefault="00577DA1" w:rsidP="0057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2"/>
          <w:szCs w:val="22"/>
        </w:rPr>
      </w:pPr>
    </w:p>
    <w:p w:rsidR="00577DA1" w:rsidRDefault="00577DA1" w:rsidP="0057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Working Group 3</w:t>
      </w:r>
    </w:p>
    <w:p w:rsidR="00577DA1" w:rsidRDefault="00577DA1" w:rsidP="0057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Report sent by Mark Higgins</w:t>
      </w:r>
    </w:p>
    <w:p w:rsidR="00577DA1" w:rsidRDefault="00577DA1" w:rsidP="0057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2"/>
          <w:szCs w:val="22"/>
        </w:rPr>
      </w:pPr>
    </w:p>
    <w:p w:rsidR="00577DA1" w:rsidRDefault="00577DA1" w:rsidP="0057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We are a partnership - the</w:t>
      </w:r>
      <w:r w:rsidRPr="00577DA1">
        <w:rPr>
          <w:rFonts w:ascii="Arial" w:eastAsia="Calibri" w:hAnsi="Arial" w:cs="Arial"/>
          <w:sz w:val="22"/>
          <w:szCs w:val="22"/>
        </w:rPr>
        <w:t xml:space="preserve"> Expectations document is all we have, so we can only assess </w:t>
      </w:r>
      <w:bookmarkStart w:id="0" w:name="_GoBack"/>
      <w:bookmarkEnd w:id="0"/>
      <w:r w:rsidRPr="00577DA1">
        <w:rPr>
          <w:rFonts w:ascii="Arial" w:eastAsia="Calibri" w:hAnsi="Arial" w:cs="Arial"/>
          <w:sz w:val="22"/>
          <w:szCs w:val="22"/>
        </w:rPr>
        <w:t>against that. CoEs and S</w:t>
      </w:r>
      <w:r>
        <w:rPr>
          <w:rFonts w:ascii="Arial" w:eastAsia="Calibri" w:hAnsi="Arial" w:cs="Arial"/>
          <w:sz w:val="22"/>
          <w:szCs w:val="22"/>
        </w:rPr>
        <w:t xml:space="preserve">atellite </w:t>
      </w:r>
      <w:r w:rsidRPr="00577DA1">
        <w:rPr>
          <w:rFonts w:ascii="Arial" w:eastAsia="Calibri" w:hAnsi="Arial" w:cs="Arial"/>
          <w:sz w:val="22"/>
          <w:szCs w:val="22"/>
        </w:rPr>
        <w:t>O</w:t>
      </w:r>
      <w:r>
        <w:rPr>
          <w:rFonts w:ascii="Arial" w:eastAsia="Calibri" w:hAnsi="Arial" w:cs="Arial"/>
          <w:sz w:val="22"/>
          <w:szCs w:val="22"/>
        </w:rPr>
        <w:t>perator</w:t>
      </w:r>
      <w:r w:rsidRPr="00577DA1">
        <w:rPr>
          <w:rFonts w:ascii="Arial" w:eastAsia="Calibri" w:hAnsi="Arial" w:cs="Arial"/>
          <w:sz w:val="22"/>
          <w:szCs w:val="22"/>
        </w:rPr>
        <w:t>s should be invit</w:t>
      </w:r>
      <w:r>
        <w:rPr>
          <w:rFonts w:ascii="Arial" w:eastAsia="Calibri" w:hAnsi="Arial" w:cs="Arial"/>
          <w:sz w:val="22"/>
          <w:szCs w:val="22"/>
        </w:rPr>
        <w:t>ed to disassociate when they no</w:t>
      </w:r>
      <w:r w:rsidRPr="00577DA1">
        <w:rPr>
          <w:rFonts w:ascii="Arial" w:eastAsia="Calibri" w:hAnsi="Arial" w:cs="Arial"/>
          <w:sz w:val="22"/>
          <w:szCs w:val="22"/>
        </w:rPr>
        <w:t xml:space="preserve"> longer have a clear intention to meet the expectations.   </w:t>
      </w:r>
    </w:p>
    <w:p w:rsidR="00577DA1" w:rsidRDefault="00577DA1" w:rsidP="0057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2"/>
          <w:szCs w:val="22"/>
        </w:rPr>
      </w:pPr>
    </w:p>
    <w:p w:rsidR="00577DA1" w:rsidRDefault="00577DA1" w:rsidP="0057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2"/>
          <w:szCs w:val="22"/>
        </w:rPr>
      </w:pPr>
      <w:r w:rsidRPr="00577DA1">
        <w:rPr>
          <w:rFonts w:ascii="Arial" w:eastAsia="Calibri" w:hAnsi="Arial" w:cs="Arial"/>
          <w:sz w:val="22"/>
          <w:szCs w:val="22"/>
        </w:rPr>
        <w:t>A re-commitment process would help right now. Framed in the importance or user preparation and exploitation. In some way the</w:t>
      </w:r>
      <w:r>
        <w:rPr>
          <w:rFonts w:ascii="Arial" w:eastAsia="Calibri" w:hAnsi="Arial" w:cs="Arial"/>
          <w:sz w:val="22"/>
          <w:szCs w:val="22"/>
        </w:rPr>
        <w:t xml:space="preserve"> satellite operators fail in</w:t>
      </w:r>
      <w:r w:rsidRPr="00577DA1">
        <w:rPr>
          <w:rFonts w:ascii="Arial" w:eastAsia="Calibri" w:hAnsi="Arial" w:cs="Arial"/>
          <w:sz w:val="22"/>
          <w:szCs w:val="22"/>
        </w:rPr>
        <w:t xml:space="preserve"> their mission if users are not able to exploit the data for protection for life and property. </w:t>
      </w:r>
    </w:p>
    <w:p w:rsidR="00577DA1" w:rsidRDefault="00577DA1" w:rsidP="0057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2"/>
          <w:szCs w:val="22"/>
        </w:rPr>
      </w:pPr>
    </w:p>
    <w:p w:rsidR="00577DA1" w:rsidRDefault="00577DA1" w:rsidP="0057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2"/>
          <w:szCs w:val="22"/>
        </w:rPr>
      </w:pPr>
      <w:r w:rsidRPr="00577DA1">
        <w:rPr>
          <w:rFonts w:ascii="Arial" w:eastAsia="Calibri" w:hAnsi="Arial" w:cs="Arial"/>
          <w:sz w:val="22"/>
          <w:szCs w:val="22"/>
        </w:rPr>
        <w:t>Sponsoring is the wrong word - The CoEs accept a role to use their competence and connections to undertake user readiness and development (outside of the country/</w:t>
      </w:r>
      <w:proofErr w:type="spellStart"/>
      <w:r w:rsidRPr="00577DA1">
        <w:rPr>
          <w:rFonts w:ascii="Arial" w:eastAsia="Calibri" w:hAnsi="Arial" w:cs="Arial"/>
          <w:sz w:val="22"/>
          <w:szCs w:val="22"/>
        </w:rPr>
        <w:t>ies</w:t>
      </w:r>
      <w:proofErr w:type="spellEnd"/>
      <w:r w:rsidRPr="00577DA1">
        <w:rPr>
          <w:rFonts w:ascii="Arial" w:eastAsia="Calibri" w:hAnsi="Arial" w:cs="Arial"/>
          <w:sz w:val="22"/>
          <w:szCs w:val="22"/>
        </w:rPr>
        <w:t xml:space="preserve"> of the S</w:t>
      </w:r>
      <w:r>
        <w:rPr>
          <w:rFonts w:ascii="Arial" w:eastAsia="Calibri" w:hAnsi="Arial" w:cs="Arial"/>
          <w:sz w:val="22"/>
          <w:szCs w:val="22"/>
        </w:rPr>
        <w:t xml:space="preserve">atellite </w:t>
      </w:r>
      <w:r w:rsidRPr="00577DA1">
        <w:rPr>
          <w:rFonts w:ascii="Arial" w:eastAsia="Calibri" w:hAnsi="Arial" w:cs="Arial"/>
          <w:sz w:val="22"/>
          <w:szCs w:val="22"/>
        </w:rPr>
        <w:t>O</w:t>
      </w:r>
      <w:r>
        <w:rPr>
          <w:rFonts w:ascii="Arial" w:eastAsia="Calibri" w:hAnsi="Arial" w:cs="Arial"/>
          <w:sz w:val="22"/>
          <w:szCs w:val="22"/>
        </w:rPr>
        <w:t>perators</w:t>
      </w:r>
      <w:r w:rsidRPr="00577DA1">
        <w:rPr>
          <w:rFonts w:ascii="Arial" w:eastAsia="Calibri" w:hAnsi="Arial" w:cs="Arial"/>
          <w:sz w:val="22"/>
          <w:szCs w:val="22"/>
        </w:rPr>
        <w:t>)</w:t>
      </w:r>
      <w:r>
        <w:rPr>
          <w:rFonts w:ascii="Arial" w:eastAsia="Calibri" w:hAnsi="Arial" w:cs="Arial"/>
          <w:sz w:val="22"/>
          <w:szCs w:val="22"/>
        </w:rPr>
        <w:t>.</w:t>
      </w:r>
      <w:r w:rsidRPr="00577DA1">
        <w:rPr>
          <w:rFonts w:ascii="Arial" w:eastAsia="Calibri" w:hAnsi="Arial" w:cs="Arial"/>
          <w:sz w:val="22"/>
          <w:szCs w:val="22"/>
        </w:rPr>
        <w:t xml:space="preserve"> Support of the TSO is an essential element of this. User preparation </w:t>
      </w:r>
      <w:r>
        <w:rPr>
          <w:rFonts w:ascii="Arial" w:eastAsia="Calibri" w:hAnsi="Arial" w:cs="Arial"/>
          <w:sz w:val="22"/>
          <w:szCs w:val="22"/>
        </w:rPr>
        <w:t xml:space="preserve">is </w:t>
      </w:r>
      <w:r w:rsidRPr="00577DA1">
        <w:rPr>
          <w:rFonts w:ascii="Arial" w:eastAsia="Calibri" w:hAnsi="Arial" w:cs="Arial"/>
          <w:sz w:val="22"/>
          <w:szCs w:val="22"/>
        </w:rPr>
        <w:t>the responsibility of the S</w:t>
      </w:r>
      <w:r>
        <w:rPr>
          <w:rFonts w:ascii="Arial" w:eastAsia="Calibri" w:hAnsi="Arial" w:cs="Arial"/>
          <w:sz w:val="22"/>
          <w:szCs w:val="22"/>
        </w:rPr>
        <w:t>atellite Operator</w:t>
      </w:r>
      <w:r w:rsidRPr="00577DA1">
        <w:rPr>
          <w:rFonts w:ascii="Arial" w:eastAsia="Calibri" w:hAnsi="Arial" w:cs="Arial"/>
          <w:sz w:val="22"/>
          <w:szCs w:val="22"/>
        </w:rPr>
        <w:t xml:space="preserve"> (discuss) and so the CoEs provide a great service in supporting this</w:t>
      </w:r>
      <w:r>
        <w:rPr>
          <w:rFonts w:ascii="Arial" w:eastAsia="Calibri" w:hAnsi="Arial" w:cs="Arial"/>
          <w:sz w:val="22"/>
          <w:szCs w:val="22"/>
        </w:rPr>
        <w:t xml:space="preserve"> responsibility</w:t>
      </w:r>
      <w:r w:rsidRPr="00577DA1">
        <w:rPr>
          <w:rFonts w:ascii="Arial" w:eastAsia="Calibri" w:hAnsi="Arial" w:cs="Arial"/>
          <w:sz w:val="22"/>
          <w:szCs w:val="22"/>
        </w:rPr>
        <w:t xml:space="preserve">, supporting the TSO is essential.   </w:t>
      </w:r>
    </w:p>
    <w:p w:rsidR="00577DA1" w:rsidRDefault="00577DA1" w:rsidP="0057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2"/>
          <w:szCs w:val="22"/>
        </w:rPr>
      </w:pPr>
    </w:p>
    <w:p w:rsidR="00577DA1" w:rsidRPr="00577DA1" w:rsidRDefault="00577DA1" w:rsidP="0057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2"/>
          <w:szCs w:val="22"/>
        </w:rPr>
      </w:pPr>
      <w:r w:rsidRPr="00577DA1">
        <w:rPr>
          <w:rFonts w:ascii="Arial" w:eastAsia="Calibri" w:hAnsi="Arial" w:cs="Arial"/>
          <w:sz w:val="22"/>
          <w:szCs w:val="22"/>
        </w:rPr>
        <w:t>A regional (geo regions) planning capturin</w:t>
      </w:r>
      <w:r>
        <w:rPr>
          <w:rFonts w:ascii="Arial" w:eastAsia="Calibri" w:hAnsi="Arial" w:cs="Arial"/>
          <w:sz w:val="22"/>
          <w:szCs w:val="22"/>
        </w:rPr>
        <w:t>g the big goals will help, say a</w:t>
      </w:r>
      <w:r w:rsidRPr="00577DA1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577DA1">
        <w:rPr>
          <w:rFonts w:ascii="Arial" w:eastAsia="Calibri" w:hAnsi="Arial" w:cs="Arial"/>
          <w:sz w:val="22"/>
          <w:szCs w:val="22"/>
        </w:rPr>
        <w:t>4 year</w:t>
      </w:r>
      <w:proofErr w:type="gramEnd"/>
      <w:r w:rsidRPr="00577DA1">
        <w:rPr>
          <w:rFonts w:ascii="Arial" w:eastAsia="Calibri" w:hAnsi="Arial" w:cs="Arial"/>
          <w:sz w:val="22"/>
          <w:szCs w:val="22"/>
        </w:rPr>
        <w:t xml:space="preserve"> cycle. This then provides a benchmark for assessing performance and commitment. The shared plan would capture </w:t>
      </w:r>
      <w:proofErr w:type="gramStart"/>
      <w:r w:rsidRPr="00577DA1">
        <w:rPr>
          <w:rFonts w:ascii="Arial" w:eastAsia="Calibri" w:hAnsi="Arial" w:cs="Arial"/>
          <w:sz w:val="22"/>
          <w:szCs w:val="22"/>
        </w:rPr>
        <w:t>shared objectives that meets</w:t>
      </w:r>
      <w:proofErr w:type="gramEnd"/>
      <w:r w:rsidRPr="00577DA1">
        <w:rPr>
          <w:rFonts w:ascii="Arial" w:eastAsia="Calibri" w:hAnsi="Arial" w:cs="Arial"/>
          <w:sz w:val="22"/>
          <w:szCs w:val="22"/>
        </w:rPr>
        <w:t xml:space="preserve"> the shape of VLab as a partnership. </w:t>
      </w:r>
    </w:p>
    <w:p w:rsidR="00A41C05" w:rsidRPr="00577DA1" w:rsidRDefault="00577DA1">
      <w:pPr>
        <w:rPr>
          <w:rFonts w:ascii="Arial" w:hAnsi="Arial" w:cs="Arial"/>
          <w:sz w:val="22"/>
          <w:szCs w:val="22"/>
        </w:rPr>
      </w:pPr>
    </w:p>
    <w:sectPr w:rsidR="00A41C05" w:rsidRPr="00577DA1" w:rsidSect="00B00A73">
      <w:pgSz w:w="11907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A1"/>
    <w:rsid w:val="00577DA1"/>
    <w:rsid w:val="006A512B"/>
    <w:rsid w:val="00A63CC2"/>
    <w:rsid w:val="00B0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E3D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7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7DA1"/>
    <w:rPr>
      <w:rFonts w:ascii="Courier" w:eastAsia="Calibri" w:hAnsi="Courier" w:cs="Courier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7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7DA1"/>
    <w:rPr>
      <w:rFonts w:ascii="Courier" w:eastAsia="Calibri" w:hAnsi="Courier" w:cs="Courier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1043</Characters>
  <Application>Microsoft Macintosh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Veeck</dc:creator>
  <cp:keywords/>
  <dc:description/>
  <cp:lastModifiedBy>Luciane Veeck</cp:lastModifiedBy>
  <cp:revision>1</cp:revision>
  <dcterms:created xsi:type="dcterms:W3CDTF">2014-11-21T10:30:00Z</dcterms:created>
  <dcterms:modified xsi:type="dcterms:W3CDTF">2014-11-21T10:46:00Z</dcterms:modified>
</cp:coreProperties>
</file>